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2973D4C1" w14:textId="3662CAFF" w:rsidR="006D0EEC" w:rsidRPr="004B0241" w:rsidRDefault="00A919CE" w:rsidP="004B02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ja-JP"/>
        </w:rPr>
      </w:pPr>
      <w:bookmarkStart w:id="0" w:name="_Hlk163122610"/>
      <w:bookmarkStart w:id="1" w:name="_Hlk141968269"/>
      <w:r w:rsidRPr="00A919CE">
        <w:rPr>
          <w:rFonts w:ascii="Times New Roman" w:hAnsi="Times New Roman" w:cs="Times New Roman"/>
          <w:b/>
          <w:sz w:val="24"/>
          <w:szCs w:val="24"/>
        </w:rPr>
        <w:t xml:space="preserve">DĖL SKUODO RAJONO SAVIVALDYBĖS </w:t>
      </w:r>
      <w:r w:rsidR="004B0241">
        <w:rPr>
          <w:rFonts w:ascii="Times New Roman" w:hAnsi="Times New Roman" w:cs="Times New Roman"/>
          <w:b/>
          <w:sz w:val="24"/>
          <w:szCs w:val="24"/>
        </w:rPr>
        <w:t>TURIZMO TARYBOS NUOSTATŲ</w:t>
      </w:r>
      <w:bookmarkEnd w:id="0"/>
      <w:bookmarkEnd w:id="1"/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B0241">
        <w:rPr>
          <w:rFonts w:ascii="Times New Roman" w:eastAsia="Times New Roman" w:hAnsi="Times New Roman" w:cs="Times New Roman"/>
          <w:b/>
          <w:sz w:val="24"/>
          <w:szCs w:val="24"/>
          <w:lang w:val="lt-LT" w:eastAsia="ja-JP"/>
        </w:rPr>
        <w:t>PATVIRTINIMO</w:t>
      </w:r>
    </w:p>
    <w:p w14:paraId="5BB5A65C" w14:textId="02D95779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80B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80B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95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2C2F2622" w:rsidR="00982DC9" w:rsidRDefault="00A5060C" w:rsidP="00A5060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919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 nauj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="00A919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turizmo tarybos </w:t>
      </w:r>
      <w:r w:rsidR="008322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(toliau – Turizmo taryba) 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nuostatus</w:t>
      </w:r>
      <w:r w:rsidR="00A919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B6E75B2" w14:textId="68C0EF28" w:rsidR="00E22FA3" w:rsidRPr="00A919CE" w:rsidRDefault="00A919CE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2" w:name="_Hlk140239678"/>
      <w:r w:rsidRPr="00A919CE">
        <w:rPr>
          <w:rFonts w:ascii="Times New Roman" w:hAnsi="Times New Roman" w:cs="Times New Roman"/>
          <w:sz w:val="24"/>
          <w:szCs w:val="24"/>
        </w:rPr>
        <w:t xml:space="preserve">Skuodo rajono savivaldybės tarybos </w:t>
      </w:r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2022 m. balandžio 28 d. sprendimu </w:t>
      </w:r>
      <w:bookmarkStart w:id="3" w:name="n_0"/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Nr. T9-77 (T9-130 redakcija) </w:t>
      </w:r>
      <w:bookmarkEnd w:id="3"/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„Dėl Skuodo rajono savivaldybės turizmo tarybos sudarymo ir jos nuostatų patvirtinimo“ </w:t>
      </w:r>
      <w:r w:rsidRPr="00A919CE">
        <w:rPr>
          <w:rFonts w:ascii="Times New Roman" w:hAnsi="Times New Roman" w:cs="Times New Roman"/>
          <w:sz w:val="24"/>
          <w:szCs w:val="24"/>
        </w:rPr>
        <w:t>patvirtint</w:t>
      </w:r>
      <w:r w:rsidR="004B0241">
        <w:rPr>
          <w:rFonts w:ascii="Times New Roman" w:hAnsi="Times New Roman" w:cs="Times New Roman"/>
          <w:sz w:val="24"/>
          <w:szCs w:val="24"/>
        </w:rPr>
        <w:t>i</w:t>
      </w:r>
      <w:r w:rsidRPr="00A919CE">
        <w:rPr>
          <w:rFonts w:ascii="Times New Roman" w:hAnsi="Times New Roman" w:cs="Times New Roman"/>
          <w:sz w:val="24"/>
          <w:szCs w:val="24"/>
        </w:rPr>
        <w:t xml:space="preserve"> </w:t>
      </w:r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Skuodo rajono savivaldybės turizmo tarybos </w:t>
      </w:r>
      <w:r w:rsidRPr="00A919CE">
        <w:rPr>
          <w:rFonts w:ascii="Times New Roman" w:hAnsi="Times New Roman" w:cs="Times New Roman"/>
          <w:sz w:val="24"/>
          <w:szCs w:val="24"/>
        </w:rPr>
        <w:t>nuostat</w:t>
      </w:r>
      <w:r w:rsidR="004B0241">
        <w:rPr>
          <w:rFonts w:ascii="Times New Roman" w:hAnsi="Times New Roman" w:cs="Times New Roman"/>
          <w:sz w:val="24"/>
          <w:szCs w:val="24"/>
        </w:rPr>
        <w:t>ai.</w:t>
      </w:r>
      <w:bookmarkEnd w:id="2"/>
    </w:p>
    <w:p w14:paraId="76A1A326" w14:textId="77777777" w:rsidR="00824FB8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6DBFB22" w14:textId="3B5C01B4" w:rsidR="00A55D78" w:rsidRPr="004B0241" w:rsidRDefault="00A919CE" w:rsidP="004B0241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Priėmus sprendimą, bus patvirtint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nauj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turizmo tarybos 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nuostat</w:t>
      </w:r>
      <w:r w:rsidR="008322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4B0241" w:rsidRP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kuri</w:t>
      </w:r>
      <w:r w:rsidR="008322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uose</w:t>
      </w:r>
      <w:r w:rsidR="004B0241" w:rsidRP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keičiama </w:t>
      </w:r>
      <w:r w:rsidR="008322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4B0241" w:rsidRP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urizmo tarybos struktūra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numatomas </w:t>
      </w:r>
      <w:r w:rsidR="008322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4B024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urizmo tarybos nario atšaukimas dėl nedalyvavimo posėdžiuose.</w:t>
      </w:r>
    </w:p>
    <w:p w14:paraId="627F844A" w14:textId="77777777" w:rsidR="004B0241" w:rsidRDefault="004B0241" w:rsidP="004B0241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5E0FE" w14:textId="77777777" w:rsidR="00AD04F8" w:rsidRDefault="00AD04F8">
      <w:pPr>
        <w:spacing w:after="0" w:line="240" w:lineRule="auto"/>
      </w:pPr>
      <w:r>
        <w:separator/>
      </w:r>
    </w:p>
  </w:endnote>
  <w:endnote w:type="continuationSeparator" w:id="0">
    <w:p w14:paraId="2D392103" w14:textId="77777777" w:rsidR="00AD04F8" w:rsidRDefault="00AD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E9828" w14:textId="77777777" w:rsidR="00AD04F8" w:rsidRDefault="00AD04F8">
      <w:pPr>
        <w:spacing w:after="0" w:line="240" w:lineRule="auto"/>
      </w:pPr>
      <w:r>
        <w:separator/>
      </w:r>
    </w:p>
  </w:footnote>
  <w:footnote w:type="continuationSeparator" w:id="0">
    <w:p w14:paraId="4A41A107" w14:textId="77777777" w:rsidR="00AD04F8" w:rsidRDefault="00AD0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2EA9"/>
    <w:rsid w:val="000D19D3"/>
    <w:rsid w:val="000E7947"/>
    <w:rsid w:val="0012432F"/>
    <w:rsid w:val="00143F92"/>
    <w:rsid w:val="00163360"/>
    <w:rsid w:val="00181A49"/>
    <w:rsid w:val="00191DD2"/>
    <w:rsid w:val="00195B6E"/>
    <w:rsid w:val="001A5EC8"/>
    <w:rsid w:val="001B258E"/>
    <w:rsid w:val="001B41D3"/>
    <w:rsid w:val="001B6286"/>
    <w:rsid w:val="001C1ACA"/>
    <w:rsid w:val="001C4223"/>
    <w:rsid w:val="001D2ACD"/>
    <w:rsid w:val="001E6A7A"/>
    <w:rsid w:val="00224AA7"/>
    <w:rsid w:val="00235A9B"/>
    <w:rsid w:val="00281321"/>
    <w:rsid w:val="002864F6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3E622C"/>
    <w:rsid w:val="0040775C"/>
    <w:rsid w:val="004238AA"/>
    <w:rsid w:val="00432022"/>
    <w:rsid w:val="004547A2"/>
    <w:rsid w:val="004B0241"/>
    <w:rsid w:val="004B62C5"/>
    <w:rsid w:val="004D5A54"/>
    <w:rsid w:val="004F61B2"/>
    <w:rsid w:val="00506207"/>
    <w:rsid w:val="00555FE9"/>
    <w:rsid w:val="00567AC6"/>
    <w:rsid w:val="00576F2B"/>
    <w:rsid w:val="005A2E26"/>
    <w:rsid w:val="005B2931"/>
    <w:rsid w:val="005B2BF6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09D6"/>
    <w:rsid w:val="007542F4"/>
    <w:rsid w:val="00756756"/>
    <w:rsid w:val="007702D9"/>
    <w:rsid w:val="007E50AA"/>
    <w:rsid w:val="00802ACD"/>
    <w:rsid w:val="00824FB8"/>
    <w:rsid w:val="008322A9"/>
    <w:rsid w:val="0083594C"/>
    <w:rsid w:val="00841B65"/>
    <w:rsid w:val="008627A4"/>
    <w:rsid w:val="00864BC5"/>
    <w:rsid w:val="00880B75"/>
    <w:rsid w:val="008959CB"/>
    <w:rsid w:val="008B7C29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060C"/>
    <w:rsid w:val="00A55D78"/>
    <w:rsid w:val="00A919CE"/>
    <w:rsid w:val="00A9760E"/>
    <w:rsid w:val="00AB0163"/>
    <w:rsid w:val="00AC0EBC"/>
    <w:rsid w:val="00AD04F8"/>
    <w:rsid w:val="00AF207C"/>
    <w:rsid w:val="00AF273C"/>
    <w:rsid w:val="00AF6F6F"/>
    <w:rsid w:val="00B45FD2"/>
    <w:rsid w:val="00B6005C"/>
    <w:rsid w:val="00B73289"/>
    <w:rsid w:val="00B73C1F"/>
    <w:rsid w:val="00B93F5A"/>
    <w:rsid w:val="00BA7393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662E5"/>
    <w:rsid w:val="00D74768"/>
    <w:rsid w:val="00D84961"/>
    <w:rsid w:val="00DB2349"/>
    <w:rsid w:val="00DE25C4"/>
    <w:rsid w:val="00DF7036"/>
    <w:rsid w:val="00DF7D58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16B5D"/>
    <w:rsid w:val="00F1796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2025-03-19T13:55:00Z</dcterms:created>
  <dcterms:modified xsi:type="dcterms:W3CDTF">2025-03-19T13:56:00Z</dcterms:modified>
</cp:coreProperties>
</file>